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7488C6" w14:textId="77777777" w:rsidR="002D6675" w:rsidRPr="00F12E7B" w:rsidRDefault="00F12E7B" w:rsidP="009A140D">
      <w:pPr>
        <w:jc w:val="center"/>
        <w:rPr>
          <w:rFonts w:ascii="Palatino Linotype" w:hAnsi="Palatino Linotype"/>
        </w:rPr>
      </w:pPr>
      <w:r w:rsidRPr="00F12E7B">
        <w:rPr>
          <w:rFonts w:ascii="Palatino Linotype" w:hAnsi="Palatino Linotype"/>
        </w:rPr>
        <w:drawing>
          <wp:inline distT="0" distB="0" distL="0" distR="0" wp14:anchorId="50A945B3" wp14:editId="08E3B7A7">
            <wp:extent cx="2451735" cy="1101238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479" cy="110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EE71" w14:textId="77777777" w:rsidR="009A140D" w:rsidRPr="00F12E7B" w:rsidRDefault="009A140D" w:rsidP="009A140D">
      <w:pPr>
        <w:jc w:val="center"/>
        <w:rPr>
          <w:rFonts w:ascii="Palatino Linotype" w:hAnsi="Palatino Linotype"/>
          <w:b/>
          <w:sz w:val="36"/>
          <w:szCs w:val="36"/>
        </w:rPr>
      </w:pPr>
      <w:r w:rsidRPr="00F12E7B">
        <w:rPr>
          <w:rFonts w:ascii="Palatino Linotype" w:hAnsi="Palatino Linotype"/>
          <w:b/>
          <w:sz w:val="36"/>
          <w:szCs w:val="36"/>
        </w:rPr>
        <w:t>GUIDELINES FOR KEEPING A CHILD HOME</w:t>
      </w:r>
    </w:p>
    <w:p w14:paraId="615B4F13" w14:textId="77777777" w:rsidR="009A140D" w:rsidRPr="005F6E74" w:rsidRDefault="009A140D" w:rsidP="009A140D">
      <w:pPr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We understand that often times it is difficult to accommodate a changed schedule when a child is sick; however, we must follow our guidelines to ensure that we maintain a healthy playschool environment.  Please understand that we send a child home if we feel that they are uncomfortable or have symptoms that could be passed on to the other children.  A child will not have a “good day” if they are sent to school feeling poorly, and often times the illness lasts longer than necessary if the child does not have a day(s) off to rest.</w:t>
      </w:r>
    </w:p>
    <w:p w14:paraId="06F566A5" w14:textId="77777777" w:rsidR="005F6E74" w:rsidRDefault="009A140D" w:rsidP="009A140D">
      <w:pPr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 xml:space="preserve">Certain symptoms in children may suggest that presence of a communicable illness.   </w:t>
      </w:r>
    </w:p>
    <w:p w14:paraId="0F6F7A26" w14:textId="77777777" w:rsidR="005F6E74" w:rsidRDefault="009A140D" w:rsidP="009A140D">
      <w:pPr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Children who have the following symptoms should not attend school until</w:t>
      </w:r>
      <w:r w:rsidR="005F6E74">
        <w:rPr>
          <w:rFonts w:ascii="Palatino Linotype" w:hAnsi="Palatino Linotype"/>
        </w:rPr>
        <w:t>:</w:t>
      </w:r>
      <w:r w:rsidRPr="005F6E74">
        <w:rPr>
          <w:rFonts w:ascii="Palatino Linotype" w:hAnsi="Palatino Linotype"/>
        </w:rPr>
        <w:t xml:space="preserve"> </w:t>
      </w:r>
    </w:p>
    <w:p w14:paraId="42ADABBE" w14:textId="77777777" w:rsidR="005F6E74" w:rsidRDefault="005F6E74" w:rsidP="005F6E74">
      <w:pPr>
        <w:ind w:left="144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1.</w:t>
      </w:r>
      <w:r w:rsidR="009A140D" w:rsidRPr="005F6E74">
        <w:rPr>
          <w:rFonts w:ascii="Palatino Linotype" w:hAnsi="Palatino Linotype"/>
          <w:b/>
        </w:rPr>
        <w:t xml:space="preserve"> </w:t>
      </w:r>
      <w:r>
        <w:rPr>
          <w:rFonts w:ascii="Palatino Linotype" w:hAnsi="Palatino Linotype"/>
          <w:b/>
        </w:rPr>
        <w:t>A</w:t>
      </w:r>
      <w:r w:rsidR="009A140D" w:rsidRPr="005F6E74">
        <w:rPr>
          <w:rFonts w:ascii="Palatino Linotype" w:hAnsi="Palatino Linotype"/>
          <w:b/>
        </w:rPr>
        <w:t xml:space="preserve"> physician has certified that the symptoms are not associated with </w:t>
      </w:r>
    </w:p>
    <w:p w14:paraId="1BA26ABF" w14:textId="77777777" w:rsidR="005F6E74" w:rsidRDefault="005F6E74" w:rsidP="005F6E74">
      <w:pPr>
        <w:spacing w:line="240" w:lineRule="auto"/>
        <w:ind w:left="144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    </w:t>
      </w:r>
      <w:r w:rsidR="009A140D" w:rsidRPr="005F6E74">
        <w:rPr>
          <w:rFonts w:ascii="Palatino Linotype" w:hAnsi="Palatino Linotype"/>
          <w:b/>
        </w:rPr>
        <w:t>anything contagious or they are no longer co</w:t>
      </w:r>
      <w:bookmarkStart w:id="0" w:name="_GoBack"/>
      <w:bookmarkEnd w:id="0"/>
      <w:r w:rsidR="009A140D" w:rsidRPr="005F6E74">
        <w:rPr>
          <w:rFonts w:ascii="Palatino Linotype" w:hAnsi="Palatino Linotype"/>
          <w:b/>
        </w:rPr>
        <w:t>ntagious</w:t>
      </w:r>
      <w:r>
        <w:rPr>
          <w:rFonts w:ascii="Palatino Linotype" w:hAnsi="Palatino Linotype"/>
          <w:b/>
        </w:rPr>
        <w:t>.</w:t>
      </w:r>
      <w:r w:rsidR="009A140D" w:rsidRPr="005F6E74">
        <w:rPr>
          <w:rFonts w:ascii="Palatino Linotype" w:hAnsi="Palatino Linotype"/>
          <w:b/>
        </w:rPr>
        <w:t xml:space="preserve"> </w:t>
      </w:r>
    </w:p>
    <w:p w14:paraId="40E5E93E" w14:textId="77777777" w:rsidR="005F6E74" w:rsidRPr="005F6E74" w:rsidRDefault="005F6E74" w:rsidP="005F6E74">
      <w:pPr>
        <w:ind w:left="2880"/>
        <w:rPr>
          <w:rFonts w:ascii="Palatino Linotype" w:hAnsi="Palatino Linotype"/>
          <w:b/>
          <w:color w:val="FF0000"/>
        </w:rPr>
      </w:pPr>
      <w:r>
        <w:rPr>
          <w:rFonts w:ascii="Palatino Linotype" w:hAnsi="Palatino Linotype"/>
          <w:b/>
          <w:color w:val="FF0000"/>
        </w:rPr>
        <w:t>OR</w:t>
      </w:r>
      <w:r w:rsidR="009A140D" w:rsidRPr="005F6E74">
        <w:rPr>
          <w:rFonts w:ascii="Palatino Linotype" w:hAnsi="Palatino Linotype"/>
          <w:b/>
          <w:color w:val="FF0000"/>
        </w:rPr>
        <w:t xml:space="preserve"> </w:t>
      </w:r>
    </w:p>
    <w:p w14:paraId="4F31D0C8" w14:textId="77777777" w:rsidR="009A140D" w:rsidRPr="005F6E74" w:rsidRDefault="005F6E74" w:rsidP="005F6E74">
      <w:pPr>
        <w:ind w:left="144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2. T</w:t>
      </w:r>
      <w:r w:rsidR="009A140D" w:rsidRPr="005F6E74">
        <w:rPr>
          <w:rFonts w:ascii="Palatino Linotype" w:hAnsi="Palatino Linotype"/>
          <w:b/>
        </w:rPr>
        <w:t>he symptoms have subsided.</w:t>
      </w:r>
    </w:p>
    <w:p w14:paraId="452359A7" w14:textId="77777777" w:rsidR="009A140D" w:rsidRPr="005F6E74" w:rsidRDefault="009A140D" w:rsidP="009A140D">
      <w:pPr>
        <w:spacing w:after="0"/>
        <w:rPr>
          <w:rFonts w:ascii="Palatino Linotype" w:hAnsi="Palatino Linotype"/>
          <w:b/>
          <w:color w:val="FF0000"/>
        </w:rPr>
      </w:pPr>
      <w:r w:rsidRPr="005F6E74">
        <w:rPr>
          <w:rFonts w:ascii="Palatino Linotype" w:hAnsi="Palatino Linotype"/>
          <w:b/>
          <w:color w:val="FF0000"/>
        </w:rPr>
        <w:t>FEVER</w:t>
      </w:r>
    </w:p>
    <w:p w14:paraId="78334311" w14:textId="77777777" w:rsidR="009A140D" w:rsidRPr="005F6E74" w:rsidRDefault="009A140D" w:rsidP="009A140D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Axillary or oral temperature:  100 degrees or higher</w:t>
      </w:r>
    </w:p>
    <w:p w14:paraId="61A0D67D" w14:textId="77777777" w:rsidR="009A140D" w:rsidRPr="005F6E74" w:rsidRDefault="009A140D" w:rsidP="009A140D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Rectal temperature:  101 degrees or higher</w:t>
      </w:r>
    </w:p>
    <w:p w14:paraId="7251683A" w14:textId="77777777" w:rsidR="009A140D" w:rsidRPr="005F6E74" w:rsidRDefault="009A140D" w:rsidP="009A140D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Especially if accompanied by other symptoms such as vomiting, sore throat, diarrhea, headache and stiff neck or undiagnosed rash.</w:t>
      </w:r>
    </w:p>
    <w:p w14:paraId="38186BB6" w14:textId="77777777" w:rsidR="009A140D" w:rsidRPr="005F6E74" w:rsidRDefault="009A140D" w:rsidP="009A140D">
      <w:pPr>
        <w:spacing w:after="0"/>
        <w:rPr>
          <w:rFonts w:ascii="Palatino Linotype" w:hAnsi="Palatino Linotype"/>
          <w:b/>
          <w:color w:val="FF0000"/>
        </w:rPr>
      </w:pPr>
      <w:r w:rsidRPr="005F6E74">
        <w:rPr>
          <w:rFonts w:ascii="Palatino Linotype" w:hAnsi="Palatino Linotype"/>
          <w:b/>
          <w:color w:val="FF0000"/>
        </w:rPr>
        <w:t>RESPIRATORY SYMPTOMS</w:t>
      </w:r>
    </w:p>
    <w:p w14:paraId="1BE8FBA9" w14:textId="77777777" w:rsidR="009A140D" w:rsidRPr="005F6E74" w:rsidRDefault="009A140D" w:rsidP="009A140D">
      <w:pPr>
        <w:pStyle w:val="ListParagraph"/>
        <w:numPr>
          <w:ilvl w:val="0"/>
          <w:numId w:val="2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Difficult or rapid breathing or severe coughing</w:t>
      </w:r>
    </w:p>
    <w:p w14:paraId="540B545D" w14:textId="77777777" w:rsidR="009A140D" w:rsidRPr="005F6E74" w:rsidRDefault="009A140D" w:rsidP="009A140D">
      <w:pPr>
        <w:pStyle w:val="ListParagraph"/>
        <w:numPr>
          <w:ilvl w:val="0"/>
          <w:numId w:val="2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Children makes a high pitched croupy or whooping sounds after he coughs</w:t>
      </w:r>
    </w:p>
    <w:p w14:paraId="51B0690C" w14:textId="77777777" w:rsidR="009A140D" w:rsidRPr="005F6E74" w:rsidRDefault="009A140D" w:rsidP="009A140D">
      <w:pPr>
        <w:pStyle w:val="ListParagraph"/>
        <w:numPr>
          <w:ilvl w:val="0"/>
          <w:numId w:val="2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Child is unable to lie comfortably due to a continuous cough</w:t>
      </w:r>
    </w:p>
    <w:p w14:paraId="77BAD576" w14:textId="77777777" w:rsidR="009A140D" w:rsidRPr="005F6E74" w:rsidRDefault="00A24550" w:rsidP="009A140D">
      <w:pPr>
        <w:spacing w:after="0"/>
        <w:rPr>
          <w:rFonts w:ascii="Palatino Linotype" w:hAnsi="Palatino Linotype"/>
          <w:b/>
          <w:color w:val="FF0000"/>
        </w:rPr>
      </w:pPr>
      <w:r w:rsidRPr="005F6E74">
        <w:rPr>
          <w:rFonts w:ascii="Palatino Linotype" w:hAnsi="Palatino Linotype"/>
          <w:b/>
          <w:color w:val="FF0000"/>
        </w:rPr>
        <w:t>DIARRHEA</w:t>
      </w:r>
    </w:p>
    <w:p w14:paraId="559C037B" w14:textId="77777777" w:rsidR="00A24550" w:rsidRPr="005F6E74" w:rsidRDefault="00A24550" w:rsidP="00A24550">
      <w:pPr>
        <w:pStyle w:val="ListParagraph"/>
        <w:numPr>
          <w:ilvl w:val="0"/>
          <w:numId w:val="3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An increased number of abnormally loose stools in the previous 24 hours (the health department says that after two a child should be sent home) or ONE that leaks for diaper.</w:t>
      </w:r>
    </w:p>
    <w:p w14:paraId="5D3E6A03" w14:textId="77777777" w:rsidR="00A24550" w:rsidRPr="005F6E74" w:rsidRDefault="00A24550" w:rsidP="00A24550">
      <w:pPr>
        <w:spacing w:after="0"/>
        <w:rPr>
          <w:rFonts w:ascii="Palatino Linotype" w:hAnsi="Palatino Linotype"/>
          <w:b/>
          <w:color w:val="FF0000"/>
        </w:rPr>
      </w:pPr>
      <w:r w:rsidRPr="005F6E74">
        <w:rPr>
          <w:rFonts w:ascii="Palatino Linotype" w:hAnsi="Palatino Linotype"/>
          <w:b/>
          <w:color w:val="FF0000"/>
        </w:rPr>
        <w:t>VOMITING</w:t>
      </w:r>
    </w:p>
    <w:p w14:paraId="3E75D73F" w14:textId="77777777" w:rsidR="00A24550" w:rsidRPr="005F6E74" w:rsidRDefault="00A24550" w:rsidP="00A24550">
      <w:pPr>
        <w:pStyle w:val="ListParagraph"/>
        <w:numPr>
          <w:ilvl w:val="0"/>
          <w:numId w:val="3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Any vomiting within the last 24 hours</w:t>
      </w:r>
    </w:p>
    <w:p w14:paraId="49CF63C7" w14:textId="77777777" w:rsidR="00A24550" w:rsidRPr="005F6E74" w:rsidRDefault="00A24550" w:rsidP="00A24550">
      <w:pPr>
        <w:spacing w:after="0"/>
        <w:rPr>
          <w:rFonts w:ascii="Palatino Linotype" w:hAnsi="Palatino Linotype"/>
          <w:b/>
          <w:color w:val="FF0000"/>
        </w:rPr>
      </w:pPr>
      <w:r w:rsidRPr="005F6E74">
        <w:rPr>
          <w:rFonts w:ascii="Palatino Linotype" w:hAnsi="Palatino Linotype"/>
          <w:b/>
          <w:color w:val="FF0000"/>
        </w:rPr>
        <w:t>EYE/NOSE DRAINAGE</w:t>
      </w:r>
    </w:p>
    <w:p w14:paraId="3433A59B" w14:textId="77777777" w:rsidR="00A24550" w:rsidRPr="005F6E74" w:rsidRDefault="00A24550" w:rsidP="00A24550">
      <w:pPr>
        <w:pStyle w:val="ListParagraph"/>
        <w:numPr>
          <w:ilvl w:val="0"/>
          <w:numId w:val="3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Any discharge from the eyes, nose or ears with any color to it</w:t>
      </w:r>
    </w:p>
    <w:p w14:paraId="3C64FCC2" w14:textId="77777777" w:rsidR="00A24550" w:rsidRPr="005F6E74" w:rsidRDefault="00A24550" w:rsidP="00A24550">
      <w:pPr>
        <w:spacing w:after="0"/>
        <w:rPr>
          <w:rFonts w:ascii="Palatino Linotype" w:hAnsi="Palatino Linotype"/>
          <w:b/>
          <w:color w:val="FF0000"/>
        </w:rPr>
      </w:pPr>
      <w:r w:rsidRPr="005F6E74">
        <w:rPr>
          <w:rFonts w:ascii="Palatino Linotype" w:hAnsi="Palatino Linotype"/>
          <w:b/>
          <w:color w:val="FF0000"/>
        </w:rPr>
        <w:t>SORE THROAT</w:t>
      </w:r>
    </w:p>
    <w:p w14:paraId="094162F7" w14:textId="77777777" w:rsidR="00A24550" w:rsidRPr="005F6E74" w:rsidRDefault="00A24550" w:rsidP="00A24550">
      <w:pPr>
        <w:pStyle w:val="ListParagraph"/>
        <w:numPr>
          <w:ilvl w:val="0"/>
          <w:numId w:val="3"/>
        </w:numPr>
        <w:spacing w:after="0"/>
        <w:rPr>
          <w:rFonts w:ascii="Palatino Linotype" w:hAnsi="Palatino Linotype"/>
        </w:rPr>
      </w:pPr>
      <w:r w:rsidRPr="005F6E74">
        <w:rPr>
          <w:rFonts w:ascii="Palatino Linotype" w:hAnsi="Palatino Linotype"/>
        </w:rPr>
        <w:t>Sore throat, especially with a fever and swollen glands</w:t>
      </w:r>
    </w:p>
    <w:p w14:paraId="2C7E51F5" w14:textId="77777777" w:rsidR="00A24550" w:rsidRPr="005F6E74" w:rsidRDefault="00A24550" w:rsidP="00A24550">
      <w:pPr>
        <w:spacing w:after="0"/>
        <w:jc w:val="center"/>
        <w:rPr>
          <w:rFonts w:ascii="Palatino Linotype" w:hAnsi="Palatino Linotype"/>
        </w:rPr>
      </w:pPr>
    </w:p>
    <w:p w14:paraId="051AEEA3" w14:textId="77777777" w:rsidR="009A140D" w:rsidRPr="005F6E74" w:rsidRDefault="009A140D" w:rsidP="009A140D">
      <w:pPr>
        <w:rPr>
          <w:rFonts w:ascii="Palatino Linotype" w:hAnsi="Palatino Linotype"/>
        </w:rPr>
      </w:pPr>
    </w:p>
    <w:sectPr w:rsidR="009A140D" w:rsidRPr="005F6E74" w:rsidSect="00A245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73B6D"/>
    <w:multiLevelType w:val="hybridMultilevel"/>
    <w:tmpl w:val="F8045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FA41CA"/>
    <w:multiLevelType w:val="hybridMultilevel"/>
    <w:tmpl w:val="2AB4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674B95"/>
    <w:multiLevelType w:val="hybridMultilevel"/>
    <w:tmpl w:val="8DCC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40D"/>
    <w:rsid w:val="002D6675"/>
    <w:rsid w:val="005F6E74"/>
    <w:rsid w:val="009A140D"/>
    <w:rsid w:val="00A24550"/>
    <w:rsid w:val="00F1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F3141"/>
  <w15:chartTrackingRefBased/>
  <w15:docId w15:val="{900CE6A9-2842-448A-A545-ADDECDCCE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14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5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5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255</Words>
  <Characters>1458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Hastings</dc:creator>
  <cp:keywords/>
  <dc:description/>
  <cp:lastModifiedBy>Microsoft Office User</cp:lastModifiedBy>
  <cp:revision>2</cp:revision>
  <cp:lastPrinted>2018-08-13T15:41:00Z</cp:lastPrinted>
  <dcterms:created xsi:type="dcterms:W3CDTF">2019-04-03T01:43:00Z</dcterms:created>
  <dcterms:modified xsi:type="dcterms:W3CDTF">2019-04-03T01:43:00Z</dcterms:modified>
</cp:coreProperties>
</file>